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8B511A8" w:rsidR="00F71AD0" w:rsidRDefault="577C7035" w:rsidP="577C7035">
      <w:pPr>
        <w:pStyle w:val="Heading1"/>
        <w:rPr>
          <w:rFonts w:ascii="Calibri Light" w:hAnsi="Calibri Light"/>
          <w:b/>
          <w:bCs/>
          <w:color w:val="000000" w:themeColor="text1"/>
          <w:sz w:val="36"/>
          <w:szCs w:val="36"/>
        </w:rPr>
      </w:pPr>
      <w:bookmarkStart w:id="0" w:name="_GoBack"/>
      <w:bookmarkEnd w:id="0"/>
      <w:r w:rsidRPr="577C7035">
        <w:rPr>
          <w:rFonts w:ascii="Calibri Light" w:hAnsi="Calibri Light"/>
          <w:b/>
          <w:bCs/>
          <w:color w:val="000000" w:themeColor="text1"/>
          <w:sz w:val="36"/>
          <w:szCs w:val="36"/>
        </w:rPr>
        <w:t xml:space="preserve">SHOW LIKE A PRO CLINIC </w:t>
      </w:r>
    </w:p>
    <w:p w14:paraId="6EAF3E0E" w14:textId="2777F3F7" w:rsidR="577C7035" w:rsidRDefault="577C7035" w:rsidP="577C7035">
      <w:r>
        <w:t xml:space="preserve">EMAIL: </w:t>
      </w:r>
      <w:hyperlink r:id="rId4">
        <w:r w:rsidRPr="577C7035">
          <w:rPr>
            <w:rStyle w:val="Hyperlink"/>
          </w:rPr>
          <w:t>SHOLIKEAPRO@GMAIL.COM</w:t>
        </w:r>
      </w:hyperlink>
      <w:r>
        <w:t xml:space="preserve">  (NO “W” IN SHO)</w:t>
      </w:r>
    </w:p>
    <w:p w14:paraId="21040ADD" w14:textId="46AFA7D7" w:rsidR="577C7035" w:rsidRDefault="577C7035" w:rsidP="577C7035">
      <w:proofErr w:type="spellStart"/>
      <w:r>
        <w:t>Co Chairs</w:t>
      </w:r>
      <w:proofErr w:type="spellEnd"/>
      <w:r>
        <w:t>: Jane Bailey and Audrey Reith</w:t>
      </w:r>
    </w:p>
    <w:p w14:paraId="6EFAA710" w14:textId="488654E0" w:rsidR="577C7035" w:rsidRDefault="577C7035" w:rsidP="577C7035"/>
    <w:p w14:paraId="485B8012" w14:textId="0A82213B" w:rsidR="577C7035" w:rsidRDefault="577C7035" w:rsidP="577C7035">
      <w:pPr>
        <w:rPr>
          <w:b/>
          <w:bCs/>
          <w:sz w:val="24"/>
          <w:szCs w:val="24"/>
          <w:u w:val="single"/>
        </w:rPr>
      </w:pPr>
      <w:r w:rsidRPr="577C7035">
        <w:rPr>
          <w:b/>
          <w:bCs/>
          <w:sz w:val="24"/>
          <w:szCs w:val="24"/>
          <w:u w:val="single"/>
        </w:rPr>
        <w:t xml:space="preserve">WHAT: </w:t>
      </w:r>
      <w:r w:rsidRPr="577C7035">
        <w:rPr>
          <w:sz w:val="24"/>
          <w:szCs w:val="24"/>
        </w:rPr>
        <w:t xml:space="preserve">  A showmanship clinic like no other you have taken or offered!  This full day clinic has been created for all the ADGA youth (21 and under) who are considering showing at the 2022 ADGA National show in Harrisburg, PA next June.  It has been 5 years since the National Show was in our region and most of </w:t>
      </w:r>
      <w:proofErr w:type="spellStart"/>
      <w:r w:rsidRPr="577C7035">
        <w:rPr>
          <w:sz w:val="24"/>
          <w:szCs w:val="24"/>
        </w:rPr>
        <w:t>todays</w:t>
      </w:r>
      <w:proofErr w:type="spellEnd"/>
      <w:r w:rsidRPr="577C7035">
        <w:rPr>
          <w:sz w:val="24"/>
          <w:szCs w:val="24"/>
        </w:rPr>
        <w:t xml:space="preserve"> competitive youth were either too young to go or not prepped to compete at the National level in the showmanship and fitting competitions.   In this ½ day classroom and ½ day hands on arena working with goats, attendees will learn some of the following:  what to expect in this competition, how the format works, how to prepare your animal in fitting, and what the judges are looking for in fitting,  how to dress, how to present your animal, line maneuvers techniques and the correct way to move in different situations in the ring,  what you need to know and practice on the academic side and so much more. We will be providing the goats. </w:t>
      </w:r>
    </w:p>
    <w:p w14:paraId="6F00ECBB" w14:textId="5BA93237" w:rsidR="577C7035" w:rsidRDefault="577C7035" w:rsidP="577C7035">
      <w:pPr>
        <w:rPr>
          <w:sz w:val="24"/>
          <w:szCs w:val="24"/>
        </w:rPr>
      </w:pPr>
      <w:r w:rsidRPr="577C7035">
        <w:rPr>
          <w:b/>
          <w:bCs/>
          <w:sz w:val="24"/>
          <w:szCs w:val="24"/>
          <w:u w:val="single"/>
        </w:rPr>
        <w:t>WHO:</w:t>
      </w:r>
      <w:r w:rsidRPr="577C7035">
        <w:rPr>
          <w:b/>
          <w:bCs/>
          <w:sz w:val="24"/>
          <w:szCs w:val="24"/>
        </w:rPr>
        <w:t xml:space="preserve">  </w:t>
      </w:r>
      <w:r w:rsidRPr="577C7035">
        <w:rPr>
          <w:sz w:val="24"/>
          <w:szCs w:val="24"/>
        </w:rPr>
        <w:t xml:space="preserve">We are so happy to welcome Audrey Greenwood from San Diego California.  Audrey has the distinct honor of being a 3 </w:t>
      </w:r>
      <w:proofErr w:type="gramStart"/>
      <w:r w:rsidRPr="577C7035">
        <w:rPr>
          <w:sz w:val="24"/>
          <w:szCs w:val="24"/>
        </w:rPr>
        <w:t>X  ADGA</w:t>
      </w:r>
      <w:proofErr w:type="gramEnd"/>
      <w:r w:rsidRPr="577C7035">
        <w:rPr>
          <w:sz w:val="24"/>
          <w:szCs w:val="24"/>
        </w:rPr>
        <w:t xml:space="preserve"> National Show Winner(2015, 2017, and 2019 ! There are very few folks who have won multiple times in the history of the ADGA National. Her last win before aging out was in 2019. In addition to winning the nationals in 2019, she also was on the 1</w:t>
      </w:r>
      <w:r w:rsidRPr="577C7035">
        <w:rPr>
          <w:sz w:val="24"/>
          <w:szCs w:val="24"/>
          <w:vertAlign w:val="superscript"/>
        </w:rPr>
        <w:t>st</w:t>
      </w:r>
      <w:r w:rsidRPr="577C7035">
        <w:rPr>
          <w:sz w:val="24"/>
          <w:szCs w:val="24"/>
        </w:rPr>
        <w:t xml:space="preserve"> place fitting team that year.  Audrey has also been a </w:t>
      </w:r>
      <w:proofErr w:type="gramStart"/>
      <w:r w:rsidRPr="577C7035">
        <w:rPr>
          <w:sz w:val="24"/>
          <w:szCs w:val="24"/>
        </w:rPr>
        <w:t>licensed</w:t>
      </w:r>
      <w:proofErr w:type="gramEnd"/>
      <w:r w:rsidRPr="577C7035">
        <w:rPr>
          <w:sz w:val="24"/>
          <w:szCs w:val="24"/>
        </w:rPr>
        <w:t xml:space="preserve"> judge in ADGA.   She raises </w:t>
      </w:r>
      <w:proofErr w:type="spellStart"/>
      <w:r w:rsidRPr="577C7035">
        <w:rPr>
          <w:sz w:val="24"/>
          <w:szCs w:val="24"/>
        </w:rPr>
        <w:t>LaMancha’s</w:t>
      </w:r>
      <w:proofErr w:type="spellEnd"/>
      <w:r w:rsidRPr="577C7035">
        <w:rPr>
          <w:sz w:val="24"/>
          <w:szCs w:val="24"/>
        </w:rPr>
        <w:t xml:space="preserve"> under her herd name </w:t>
      </w:r>
      <w:proofErr w:type="gramStart"/>
      <w:r w:rsidRPr="577C7035">
        <w:rPr>
          <w:sz w:val="24"/>
          <w:szCs w:val="24"/>
        </w:rPr>
        <w:t>of  Argonne’s</w:t>
      </w:r>
      <w:proofErr w:type="gramEnd"/>
      <w:r w:rsidRPr="577C7035">
        <w:rPr>
          <w:sz w:val="24"/>
          <w:szCs w:val="24"/>
        </w:rPr>
        <w:t xml:space="preserve"> Dairy Goats.  We are so fortunate to have such a talented clinician for this clinic! </w:t>
      </w:r>
    </w:p>
    <w:p w14:paraId="3B1BDBAF" w14:textId="2E2F7C12" w:rsidR="577C7035" w:rsidRDefault="577C7035" w:rsidP="577C7035">
      <w:pPr>
        <w:rPr>
          <w:sz w:val="24"/>
          <w:szCs w:val="24"/>
        </w:rPr>
      </w:pPr>
      <w:r w:rsidRPr="577C7035">
        <w:rPr>
          <w:b/>
          <w:bCs/>
          <w:sz w:val="24"/>
          <w:szCs w:val="24"/>
          <w:u w:val="single"/>
        </w:rPr>
        <w:t>WHEN:</w:t>
      </w:r>
      <w:r w:rsidRPr="577C7035">
        <w:rPr>
          <w:sz w:val="24"/>
          <w:szCs w:val="24"/>
        </w:rPr>
        <w:t xml:space="preserve">  April 30,2022 9AM until </w:t>
      </w:r>
      <w:proofErr w:type="spellStart"/>
      <w:r w:rsidRPr="577C7035">
        <w:rPr>
          <w:sz w:val="24"/>
          <w:szCs w:val="24"/>
        </w:rPr>
        <w:t>approx</w:t>
      </w:r>
      <w:proofErr w:type="spellEnd"/>
      <w:r w:rsidRPr="577C7035">
        <w:rPr>
          <w:sz w:val="24"/>
          <w:szCs w:val="24"/>
        </w:rPr>
        <w:t xml:space="preserve"> 4:00pm or </w:t>
      </w:r>
      <w:r w:rsidR="006D634E" w:rsidRPr="577C7035">
        <w:rPr>
          <w:sz w:val="24"/>
          <w:szCs w:val="24"/>
        </w:rPr>
        <w:t>completion</w:t>
      </w:r>
      <w:r w:rsidRPr="577C7035">
        <w:rPr>
          <w:sz w:val="24"/>
          <w:szCs w:val="24"/>
        </w:rPr>
        <w:t xml:space="preserve"> of the program. </w:t>
      </w:r>
    </w:p>
    <w:p w14:paraId="0A5CEEAF" w14:textId="1641C6DC" w:rsidR="577C7035" w:rsidRDefault="577C7035" w:rsidP="577C7035">
      <w:pPr>
        <w:rPr>
          <w:rFonts w:ascii="Calibri" w:eastAsia="Calibri" w:hAnsi="Calibri" w:cs="Calibri"/>
          <w:sz w:val="24"/>
          <w:szCs w:val="24"/>
        </w:rPr>
      </w:pPr>
      <w:r w:rsidRPr="577C7035">
        <w:rPr>
          <w:b/>
          <w:bCs/>
          <w:sz w:val="24"/>
          <w:szCs w:val="24"/>
          <w:u w:val="single"/>
        </w:rPr>
        <w:t>WHERE:</w:t>
      </w:r>
      <w:r w:rsidRPr="577C7035">
        <w:rPr>
          <w:b/>
          <w:bCs/>
          <w:sz w:val="24"/>
          <w:szCs w:val="24"/>
        </w:rPr>
        <w:t xml:space="preserve">  </w:t>
      </w:r>
      <w:r w:rsidRPr="577C7035">
        <w:rPr>
          <w:sz w:val="24"/>
          <w:szCs w:val="24"/>
        </w:rPr>
        <w:t xml:space="preserve">The Romano 4H Center of Chester County , </w:t>
      </w:r>
      <w:r w:rsidRPr="577C7035">
        <w:rPr>
          <w:rFonts w:ascii="Roboto" w:eastAsia="Roboto" w:hAnsi="Roboto" w:cs="Roboto"/>
          <w:color w:val="4D5156"/>
          <w:sz w:val="21"/>
          <w:szCs w:val="21"/>
        </w:rPr>
        <w:t xml:space="preserve">1841 Horseshoe Pike, Honey Brook, PA 1934 for both the inside classroom and outside covered arena portions of the program.  </w:t>
      </w:r>
    </w:p>
    <w:p w14:paraId="1DC5D981" w14:textId="46D678BC" w:rsidR="577C7035" w:rsidRDefault="577C7035" w:rsidP="577C7035">
      <w:pPr>
        <w:rPr>
          <w:rFonts w:ascii="Roboto" w:eastAsia="Roboto" w:hAnsi="Roboto" w:cs="Roboto"/>
          <w:b/>
          <w:bCs/>
          <w:color w:val="4D5156"/>
          <w:sz w:val="21"/>
          <w:szCs w:val="21"/>
          <w:u w:val="single"/>
        </w:rPr>
      </w:pPr>
      <w:r w:rsidRPr="577C7035">
        <w:rPr>
          <w:rFonts w:eastAsiaTheme="minorEastAsia"/>
          <w:b/>
          <w:bCs/>
          <w:color w:val="4D5156"/>
          <w:sz w:val="21"/>
          <w:szCs w:val="21"/>
          <w:u w:val="single"/>
        </w:rPr>
        <w:t xml:space="preserve">COST: </w:t>
      </w:r>
      <w:r w:rsidRPr="577C7035">
        <w:rPr>
          <w:rFonts w:ascii="Roboto" w:eastAsia="Roboto" w:hAnsi="Roboto" w:cs="Roboto"/>
          <w:color w:val="4D5156"/>
          <w:sz w:val="21"/>
          <w:szCs w:val="21"/>
        </w:rPr>
        <w:t xml:space="preserve">  $75 per attendee. Adult auditors $20.  Fee includes lunch, snacks, and drinks. </w:t>
      </w:r>
    </w:p>
    <w:p w14:paraId="6860A0F9" w14:textId="350BDC4D" w:rsidR="577C7035" w:rsidRDefault="577C7035" w:rsidP="577C7035">
      <w:pPr>
        <w:rPr>
          <w:rFonts w:ascii="Roboto" w:eastAsia="Roboto" w:hAnsi="Roboto" w:cs="Roboto"/>
          <w:b/>
          <w:bCs/>
          <w:color w:val="4D5156"/>
          <w:sz w:val="21"/>
          <w:szCs w:val="21"/>
          <w:u w:val="single"/>
        </w:rPr>
      </w:pPr>
      <w:r w:rsidRPr="577C7035">
        <w:rPr>
          <w:rFonts w:ascii="Calibri" w:eastAsia="Calibri" w:hAnsi="Calibri" w:cs="Calibri"/>
          <w:b/>
          <w:bCs/>
          <w:color w:val="4D5156"/>
          <w:sz w:val="21"/>
          <w:szCs w:val="21"/>
          <w:u w:val="single"/>
        </w:rPr>
        <w:t>HOW:</w:t>
      </w:r>
      <w:r w:rsidRPr="577C7035">
        <w:rPr>
          <w:rFonts w:ascii="Calibri" w:eastAsia="Calibri" w:hAnsi="Calibri" w:cs="Calibri"/>
          <w:b/>
          <w:bCs/>
          <w:color w:val="4D5156"/>
          <w:sz w:val="21"/>
          <w:szCs w:val="21"/>
        </w:rPr>
        <w:t xml:space="preserve"> </w:t>
      </w:r>
      <w:r w:rsidRPr="577C7035">
        <w:rPr>
          <w:rFonts w:ascii="Roboto" w:eastAsia="Roboto" w:hAnsi="Roboto" w:cs="Roboto"/>
          <w:b/>
          <w:bCs/>
          <w:color w:val="4D5156"/>
          <w:sz w:val="21"/>
          <w:szCs w:val="21"/>
        </w:rPr>
        <w:t xml:space="preserve"> </w:t>
      </w:r>
      <w:r w:rsidRPr="577C7035">
        <w:rPr>
          <w:rFonts w:ascii="Roboto" w:eastAsia="Roboto" w:hAnsi="Roboto" w:cs="Roboto"/>
          <w:color w:val="4D5156"/>
          <w:sz w:val="21"/>
          <w:szCs w:val="21"/>
        </w:rPr>
        <w:t xml:space="preserve">Fill out the registration form and email it to us at </w:t>
      </w:r>
      <w:hyperlink r:id="rId5">
        <w:r w:rsidRPr="577C7035">
          <w:rPr>
            <w:rStyle w:val="Hyperlink"/>
            <w:rFonts w:ascii="Roboto" w:eastAsia="Roboto" w:hAnsi="Roboto" w:cs="Roboto"/>
            <w:sz w:val="21"/>
            <w:szCs w:val="21"/>
          </w:rPr>
          <w:t>sholikeapro@gmail.com</w:t>
        </w:r>
      </w:hyperlink>
      <w:r w:rsidRPr="577C7035">
        <w:rPr>
          <w:rFonts w:ascii="Roboto" w:eastAsia="Roboto" w:hAnsi="Roboto" w:cs="Roboto"/>
          <w:color w:val="4D5156"/>
          <w:sz w:val="21"/>
          <w:szCs w:val="21"/>
        </w:rPr>
        <w:t xml:space="preserve">  Go to </w:t>
      </w:r>
      <w:proofErr w:type="spellStart"/>
      <w:r w:rsidRPr="577C7035">
        <w:rPr>
          <w:rFonts w:ascii="Roboto" w:eastAsia="Roboto" w:hAnsi="Roboto" w:cs="Roboto"/>
          <w:color w:val="4D5156"/>
          <w:sz w:val="21"/>
          <w:szCs w:val="21"/>
        </w:rPr>
        <w:t>paypal</w:t>
      </w:r>
      <w:proofErr w:type="spellEnd"/>
      <w:r w:rsidRPr="577C7035">
        <w:rPr>
          <w:rFonts w:ascii="Roboto" w:eastAsia="Roboto" w:hAnsi="Roboto" w:cs="Roboto"/>
          <w:color w:val="4D5156"/>
          <w:sz w:val="21"/>
          <w:szCs w:val="21"/>
        </w:rPr>
        <w:t xml:space="preserve"> and send the total amount due to the same address: </w:t>
      </w:r>
      <w:hyperlink r:id="rId6">
        <w:r w:rsidRPr="577C7035">
          <w:rPr>
            <w:rStyle w:val="Hyperlink"/>
            <w:rFonts w:ascii="Roboto" w:eastAsia="Roboto" w:hAnsi="Roboto" w:cs="Roboto"/>
            <w:sz w:val="21"/>
            <w:szCs w:val="21"/>
          </w:rPr>
          <w:t>sholikeapro@gmail.com</w:t>
        </w:r>
      </w:hyperlink>
      <w:r w:rsidRPr="577C7035">
        <w:rPr>
          <w:rFonts w:ascii="Roboto" w:eastAsia="Roboto" w:hAnsi="Roboto" w:cs="Roboto"/>
          <w:color w:val="4D5156"/>
          <w:sz w:val="21"/>
          <w:szCs w:val="21"/>
        </w:rPr>
        <w:t xml:space="preserve">   with </w:t>
      </w:r>
      <w:proofErr w:type="spellStart"/>
      <w:r w:rsidRPr="577C7035">
        <w:rPr>
          <w:rFonts w:ascii="Roboto" w:eastAsia="Roboto" w:hAnsi="Roboto" w:cs="Roboto"/>
          <w:color w:val="4D5156"/>
          <w:sz w:val="21"/>
          <w:szCs w:val="21"/>
        </w:rPr>
        <w:t>paypal</w:t>
      </w:r>
      <w:proofErr w:type="spellEnd"/>
      <w:r w:rsidRPr="577C7035">
        <w:rPr>
          <w:rFonts w:ascii="Roboto" w:eastAsia="Roboto" w:hAnsi="Roboto" w:cs="Roboto"/>
          <w:color w:val="4D5156"/>
          <w:sz w:val="21"/>
          <w:szCs w:val="21"/>
        </w:rPr>
        <w:t xml:space="preserve"> you can pay via credit card, </w:t>
      </w:r>
      <w:proofErr w:type="spellStart"/>
      <w:r w:rsidRPr="577C7035">
        <w:rPr>
          <w:rFonts w:ascii="Roboto" w:eastAsia="Roboto" w:hAnsi="Roboto" w:cs="Roboto"/>
          <w:color w:val="4D5156"/>
          <w:sz w:val="21"/>
          <w:szCs w:val="21"/>
        </w:rPr>
        <w:t>paypal</w:t>
      </w:r>
      <w:proofErr w:type="spellEnd"/>
      <w:r w:rsidRPr="577C7035">
        <w:rPr>
          <w:rFonts w:ascii="Roboto" w:eastAsia="Roboto" w:hAnsi="Roboto" w:cs="Roboto"/>
          <w:color w:val="4D5156"/>
          <w:sz w:val="21"/>
          <w:szCs w:val="21"/>
        </w:rPr>
        <w:t xml:space="preserve"> transfer, or bank transfer.  PRE PAYMENT required.  There is limited space available due to fire code regulations so register early. </w:t>
      </w:r>
    </w:p>
    <w:p w14:paraId="75C5820F" w14:textId="1B796F76" w:rsidR="577C7035" w:rsidRDefault="577C7035" w:rsidP="577C7035">
      <w:pPr>
        <w:rPr>
          <w:rFonts w:ascii="Roboto" w:eastAsia="Roboto" w:hAnsi="Roboto" w:cs="Roboto"/>
          <w:color w:val="4D5156"/>
          <w:sz w:val="21"/>
          <w:szCs w:val="21"/>
        </w:rPr>
      </w:pPr>
      <w:r w:rsidRPr="577C7035">
        <w:rPr>
          <w:rFonts w:ascii="Calibri" w:eastAsia="Calibri" w:hAnsi="Calibri" w:cs="Calibri"/>
          <w:color w:val="4D5156"/>
          <w:sz w:val="21"/>
          <w:szCs w:val="21"/>
        </w:rPr>
        <w:t xml:space="preserve">Watch the weather and bring layers of clothing so you will be comfortable throughout the day.  </w:t>
      </w:r>
    </w:p>
    <w:p w14:paraId="0CECCEAC" w14:textId="0334C4B7" w:rsidR="577C7035" w:rsidRDefault="577C7035" w:rsidP="577C7035">
      <w:pPr>
        <w:rPr>
          <w:rFonts w:ascii="Calibri" w:eastAsia="Calibri" w:hAnsi="Calibri" w:cs="Calibri"/>
          <w:color w:val="4D5156"/>
          <w:sz w:val="21"/>
          <w:szCs w:val="21"/>
        </w:rPr>
      </w:pPr>
      <w:proofErr w:type="spellStart"/>
      <w:r w:rsidRPr="577C7035">
        <w:rPr>
          <w:rFonts w:ascii="Calibri" w:eastAsia="Calibri" w:hAnsi="Calibri" w:cs="Calibri"/>
          <w:color w:val="4D5156"/>
          <w:sz w:val="21"/>
          <w:szCs w:val="21"/>
        </w:rPr>
        <w:t>Adga</w:t>
      </w:r>
      <w:proofErr w:type="spellEnd"/>
      <w:r w:rsidRPr="577C7035">
        <w:rPr>
          <w:rFonts w:ascii="Calibri" w:eastAsia="Calibri" w:hAnsi="Calibri" w:cs="Calibri"/>
          <w:color w:val="4D5156"/>
          <w:sz w:val="21"/>
          <w:szCs w:val="21"/>
        </w:rPr>
        <w:t xml:space="preserve"> judges Anne </w:t>
      </w:r>
      <w:proofErr w:type="spellStart"/>
      <w:r w:rsidRPr="577C7035">
        <w:rPr>
          <w:rFonts w:ascii="Calibri" w:eastAsia="Calibri" w:hAnsi="Calibri" w:cs="Calibri"/>
          <w:color w:val="4D5156"/>
          <w:sz w:val="21"/>
          <w:szCs w:val="21"/>
        </w:rPr>
        <w:t>Claggett</w:t>
      </w:r>
      <w:proofErr w:type="spellEnd"/>
      <w:r w:rsidRPr="577C7035">
        <w:rPr>
          <w:rFonts w:ascii="Calibri" w:eastAsia="Calibri" w:hAnsi="Calibri" w:cs="Calibri"/>
          <w:color w:val="4D5156"/>
          <w:sz w:val="21"/>
          <w:szCs w:val="21"/>
        </w:rPr>
        <w:t xml:space="preserve"> and Jane Bailey will be assisting in the </w:t>
      </w:r>
      <w:proofErr w:type="spellStart"/>
      <w:r w:rsidRPr="577C7035">
        <w:rPr>
          <w:rFonts w:ascii="Calibri" w:eastAsia="Calibri" w:hAnsi="Calibri" w:cs="Calibri"/>
          <w:color w:val="4D5156"/>
          <w:sz w:val="21"/>
          <w:szCs w:val="21"/>
        </w:rPr>
        <w:t>break out</w:t>
      </w:r>
      <w:proofErr w:type="spellEnd"/>
      <w:r w:rsidRPr="577C7035">
        <w:rPr>
          <w:rFonts w:ascii="Calibri" w:eastAsia="Calibri" w:hAnsi="Calibri" w:cs="Calibri"/>
          <w:color w:val="4D5156"/>
          <w:sz w:val="21"/>
          <w:szCs w:val="21"/>
        </w:rPr>
        <w:t xml:space="preserve"> sessions in the afternoon, so that Audrey can keep moving through the groups.  If there is interest, we may offer a concurrent - ‘Show to Win’ session in the afternoon for the adults. This would NOT be showmanship – but rather how to handle in the ring to show your goat to its’ best advantage and disguise what is not their best side.....if you have interest in this , please check the box on the registration form so we can see the feasibility of doing both.  </w:t>
      </w:r>
    </w:p>
    <w:p w14:paraId="55633C10" w14:textId="6BEC00B2" w:rsidR="577C7035" w:rsidRDefault="577C7035" w:rsidP="577C7035">
      <w:pPr>
        <w:rPr>
          <w:rFonts w:ascii="Calibri" w:eastAsia="Calibri" w:hAnsi="Calibri" w:cs="Calibri"/>
          <w:b/>
          <w:bCs/>
          <w:color w:val="4D5156"/>
          <w:sz w:val="21"/>
          <w:szCs w:val="21"/>
          <w:u w:val="single"/>
        </w:rPr>
      </w:pPr>
      <w:r w:rsidRPr="577C7035">
        <w:rPr>
          <w:rFonts w:ascii="Calibri" w:eastAsia="Calibri" w:hAnsi="Calibri" w:cs="Calibri"/>
          <w:b/>
          <w:bCs/>
          <w:color w:val="4D5156"/>
          <w:sz w:val="21"/>
          <w:szCs w:val="21"/>
          <w:u w:val="single"/>
        </w:rPr>
        <w:t>AGE:</w:t>
      </w:r>
      <w:r w:rsidRPr="577C7035">
        <w:rPr>
          <w:rFonts w:ascii="Calibri" w:eastAsia="Calibri" w:hAnsi="Calibri" w:cs="Calibri"/>
          <w:b/>
          <w:bCs/>
          <w:color w:val="4D5156"/>
          <w:sz w:val="21"/>
          <w:szCs w:val="21"/>
        </w:rPr>
        <w:t xml:space="preserve">  Parents – we are not setting a minimum age to attend the clinic, however we ask that you use your best judgement as to whether you believe your child can handle an </w:t>
      </w:r>
      <w:proofErr w:type="spellStart"/>
      <w:r w:rsidRPr="577C7035">
        <w:rPr>
          <w:rFonts w:ascii="Calibri" w:eastAsia="Calibri" w:hAnsi="Calibri" w:cs="Calibri"/>
          <w:b/>
          <w:bCs/>
          <w:color w:val="4D5156"/>
          <w:sz w:val="21"/>
          <w:szCs w:val="21"/>
        </w:rPr>
        <w:t>all day</w:t>
      </w:r>
      <w:proofErr w:type="spellEnd"/>
      <w:r w:rsidRPr="577C7035">
        <w:rPr>
          <w:rFonts w:ascii="Calibri" w:eastAsia="Calibri" w:hAnsi="Calibri" w:cs="Calibri"/>
          <w:b/>
          <w:bCs/>
          <w:color w:val="4D5156"/>
          <w:sz w:val="21"/>
          <w:szCs w:val="21"/>
        </w:rPr>
        <w:t xml:space="preserve"> class.  This is not a drop your child off at nursery school situation and we will need your cooperation on this.  Parents are NOT permitted to drop off and leave young children unattended.  This class is geared for kids who want to show and compete at the ADGA National Show. We appreciate understanding. </w:t>
      </w:r>
    </w:p>
    <w:p w14:paraId="60AF67DF" w14:textId="1EEE2C37" w:rsidR="577C7035" w:rsidRDefault="577C7035" w:rsidP="577C7035">
      <w:pPr>
        <w:rPr>
          <w:rFonts w:ascii="Calibri" w:eastAsia="Calibri" w:hAnsi="Calibri" w:cs="Calibri"/>
          <w:b/>
          <w:bCs/>
          <w:color w:val="4D5156"/>
          <w:sz w:val="21"/>
          <w:szCs w:val="21"/>
        </w:rPr>
      </w:pPr>
    </w:p>
    <w:p w14:paraId="1EF00D18" w14:textId="093AA5A2" w:rsidR="577C7035" w:rsidRDefault="577C7035" w:rsidP="577C7035">
      <w:pPr>
        <w:rPr>
          <w:rFonts w:ascii="Calibri" w:eastAsia="Calibri" w:hAnsi="Calibri" w:cs="Calibri"/>
          <w:b/>
          <w:bCs/>
          <w:color w:val="4D5156"/>
          <w:sz w:val="21"/>
          <w:szCs w:val="21"/>
        </w:rPr>
      </w:pPr>
    </w:p>
    <w:p w14:paraId="7B37C7A4" w14:textId="0C7AD24B" w:rsidR="577C7035" w:rsidRDefault="577C7035" w:rsidP="577C7035">
      <w:pPr>
        <w:rPr>
          <w:rFonts w:ascii="Calibri" w:eastAsia="Calibri" w:hAnsi="Calibri" w:cs="Calibri"/>
          <w:b/>
          <w:bCs/>
          <w:color w:val="4D5156"/>
          <w:sz w:val="21"/>
          <w:szCs w:val="21"/>
        </w:rPr>
      </w:pPr>
    </w:p>
    <w:p w14:paraId="0BC656AA" w14:textId="5C03DA90" w:rsidR="577C7035" w:rsidRDefault="577C7035" w:rsidP="577C7035">
      <w:pPr>
        <w:rPr>
          <w:rFonts w:ascii="Calibri" w:eastAsia="Calibri" w:hAnsi="Calibri" w:cs="Calibri"/>
          <w:b/>
          <w:bCs/>
          <w:color w:val="4D5156"/>
          <w:sz w:val="21"/>
          <w:szCs w:val="21"/>
        </w:rPr>
      </w:pPr>
    </w:p>
    <w:p w14:paraId="3E25C45A" w14:textId="3A1F0E20" w:rsidR="577C7035" w:rsidRDefault="577C7035" w:rsidP="577C7035">
      <w:pPr>
        <w:rPr>
          <w:rFonts w:asciiTheme="majorHAnsi" w:eastAsiaTheme="majorEastAsia" w:hAnsiTheme="majorHAnsi" w:cstheme="majorBidi"/>
          <w:color w:val="4D5156"/>
          <w:sz w:val="21"/>
          <w:szCs w:val="21"/>
        </w:rPr>
      </w:pPr>
      <w:r w:rsidRPr="577C7035">
        <w:rPr>
          <w:rFonts w:asciiTheme="majorHAnsi" w:eastAsiaTheme="majorEastAsia" w:hAnsiTheme="majorHAnsi" w:cstheme="majorBidi"/>
          <w:color w:val="4D5156"/>
          <w:sz w:val="32"/>
          <w:szCs w:val="32"/>
        </w:rPr>
        <w:t xml:space="preserve">Registration Form: </w:t>
      </w:r>
    </w:p>
    <w:p w14:paraId="31F162D7" w14:textId="4A68C8BC"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 xml:space="preserve">Childs </w:t>
      </w:r>
      <w:proofErr w:type="spellStart"/>
      <w:r w:rsidRPr="577C7035">
        <w:rPr>
          <w:rFonts w:asciiTheme="majorHAnsi" w:eastAsiaTheme="majorEastAsia" w:hAnsiTheme="majorHAnsi" w:cstheme="majorBidi"/>
          <w:color w:val="4D5156"/>
          <w:sz w:val="32"/>
          <w:szCs w:val="32"/>
        </w:rPr>
        <w:t>Name</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________________________________________Age</w:t>
      </w:r>
      <w:proofErr w:type="spellEnd"/>
      <w:r w:rsidRPr="577C7035">
        <w:rPr>
          <w:rFonts w:asciiTheme="majorHAnsi" w:eastAsiaTheme="majorEastAsia" w:hAnsiTheme="majorHAnsi" w:cstheme="majorBidi"/>
          <w:color w:val="4D5156"/>
          <w:sz w:val="32"/>
          <w:szCs w:val="32"/>
        </w:rPr>
        <w:t>:</w:t>
      </w:r>
    </w:p>
    <w:p w14:paraId="736A9742" w14:textId="5399A056"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 xml:space="preserve">Additional siblings attending class: ________________________Age: </w:t>
      </w:r>
    </w:p>
    <w:p w14:paraId="58374881" w14:textId="31199651"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Address</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______________________________________________________</w:t>
      </w:r>
    </w:p>
    <w:p w14:paraId="6A048FDA" w14:textId="478B0AF7"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Email address</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_________________________________________________</w:t>
      </w:r>
    </w:p>
    <w:p w14:paraId="4BBCC04B" w14:textId="6D944F51"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Phone</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_______________________________________________________</w:t>
      </w:r>
    </w:p>
    <w:p w14:paraId="120C12AB" w14:textId="2CE52D0A"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Emergency Contact and number</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___________________________________</w:t>
      </w:r>
    </w:p>
    <w:p w14:paraId="081F902D" w14:textId="36EEF980"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Number of clinic attendees</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w:t>
      </w:r>
    </w:p>
    <w:p w14:paraId="5283D4F7" w14:textId="69487DDA"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Number of adult auditors</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________________________</w:t>
      </w:r>
    </w:p>
    <w:p w14:paraId="555C8672" w14:textId="2D2DA5A9"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Interested in adult breed ring showing class in afternoon? _______________</w:t>
      </w:r>
    </w:p>
    <w:p w14:paraId="11F4A089" w14:textId="4B66B456"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$75 per attendee: $20.00 for adult auditor____________</w:t>
      </w:r>
    </w:p>
    <w:p w14:paraId="0BD79579" w14:textId="12E5F4B0"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Total amount due</w:t>
      </w:r>
      <w:proofErr w:type="gramStart"/>
      <w:r w:rsidRPr="577C7035">
        <w:rPr>
          <w:rFonts w:asciiTheme="majorHAnsi" w:eastAsiaTheme="majorEastAsia" w:hAnsiTheme="majorHAnsi" w:cstheme="majorBidi"/>
          <w:color w:val="4D5156"/>
          <w:sz w:val="32"/>
          <w:szCs w:val="32"/>
        </w:rPr>
        <w:t>:_</w:t>
      </w:r>
      <w:proofErr w:type="gramEnd"/>
      <w:r w:rsidRPr="577C7035">
        <w:rPr>
          <w:rFonts w:asciiTheme="majorHAnsi" w:eastAsiaTheme="majorEastAsia" w:hAnsiTheme="majorHAnsi" w:cstheme="majorBidi"/>
          <w:color w:val="4D5156"/>
          <w:sz w:val="32"/>
          <w:szCs w:val="32"/>
        </w:rPr>
        <w:t>________________</w:t>
      </w:r>
    </w:p>
    <w:p w14:paraId="3DCA689C" w14:textId="1B4636B4"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 xml:space="preserve">Release of Liability: </w:t>
      </w:r>
    </w:p>
    <w:p w14:paraId="74A11061" w14:textId="3087F5A8"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 xml:space="preserve">I, ________________________parent/guardian of the above youth, do hereby release Jane Bailey and Audrey Reith chairpersons, MDGA, The Romano 4H Center, Audrey Greenwood, Sparks 4H club, and clinic sponsors from all liability as to accident or injury of themselves or attendees of the clinic. I/We are aware that there is an inherent risk of injury while working with live animals and grooming equipment, and hereby waive all liability by signing below. </w:t>
      </w:r>
    </w:p>
    <w:p w14:paraId="116D879B" w14:textId="5CEBA5AA" w:rsidR="577C7035" w:rsidRDefault="577C7035" w:rsidP="577C7035">
      <w:pPr>
        <w:rPr>
          <w:rFonts w:asciiTheme="majorHAnsi" w:eastAsiaTheme="majorEastAsia" w:hAnsiTheme="majorHAnsi" w:cstheme="majorBidi"/>
          <w:color w:val="4D5156"/>
          <w:sz w:val="32"/>
          <w:szCs w:val="32"/>
        </w:rPr>
      </w:pPr>
    </w:p>
    <w:p w14:paraId="4D757B29" w14:textId="37721860"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______________________________ date</w:t>
      </w:r>
    </w:p>
    <w:p w14:paraId="41892189" w14:textId="6EDE18FB"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Signature</w:t>
      </w:r>
    </w:p>
    <w:p w14:paraId="2D7DE4BC" w14:textId="36353024" w:rsidR="577C7035" w:rsidRDefault="577C7035" w:rsidP="577C7035">
      <w:pPr>
        <w:rPr>
          <w:rFonts w:asciiTheme="majorHAnsi" w:eastAsiaTheme="majorEastAsia" w:hAnsiTheme="majorHAnsi" w:cstheme="majorBidi"/>
          <w:color w:val="4D5156"/>
          <w:sz w:val="32"/>
          <w:szCs w:val="32"/>
        </w:rPr>
      </w:pPr>
    </w:p>
    <w:p w14:paraId="255C488F" w14:textId="361B0DD7" w:rsidR="577C7035" w:rsidRDefault="577C7035" w:rsidP="577C7035">
      <w:pPr>
        <w:rPr>
          <w:rFonts w:asciiTheme="majorHAnsi" w:eastAsiaTheme="majorEastAsia" w:hAnsiTheme="majorHAnsi" w:cstheme="majorBidi"/>
          <w:color w:val="4D5156"/>
          <w:sz w:val="32"/>
          <w:szCs w:val="32"/>
        </w:rPr>
      </w:pPr>
      <w:r w:rsidRPr="577C7035">
        <w:rPr>
          <w:rFonts w:asciiTheme="majorHAnsi" w:eastAsiaTheme="majorEastAsia" w:hAnsiTheme="majorHAnsi" w:cstheme="majorBidi"/>
          <w:color w:val="4D5156"/>
          <w:sz w:val="32"/>
          <w:szCs w:val="32"/>
        </w:rPr>
        <w:t>______________________________ printed name</w:t>
      </w:r>
    </w:p>
    <w:p w14:paraId="5B499A5E" w14:textId="0DA8C9C2" w:rsidR="577C7035" w:rsidRDefault="577C7035" w:rsidP="577C7035">
      <w:pPr>
        <w:rPr>
          <w:rFonts w:asciiTheme="majorHAnsi" w:eastAsiaTheme="majorEastAsia" w:hAnsiTheme="majorHAnsi" w:cstheme="majorBidi"/>
          <w:color w:val="4D5156"/>
          <w:sz w:val="32"/>
          <w:szCs w:val="32"/>
        </w:rPr>
      </w:pPr>
    </w:p>
    <w:sectPr w:rsidR="577C7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06C023"/>
    <w:rsid w:val="001916D6"/>
    <w:rsid w:val="00406133"/>
    <w:rsid w:val="006D634E"/>
    <w:rsid w:val="00F71AD0"/>
    <w:rsid w:val="0506C023"/>
    <w:rsid w:val="577C7035"/>
    <w:rsid w:val="6E77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3C20"/>
  <w15:chartTrackingRefBased/>
  <w15:docId w15:val="{C064FB5B-DCF5-44FB-8E6E-87EEE902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likeapro@gmail.com" TargetMode="External"/><Relationship Id="rId5" Type="http://schemas.openxmlformats.org/officeDocument/2006/relationships/hyperlink" Target="mailto:sholikeapro@gmail.com" TargetMode="External"/><Relationship Id="rId4" Type="http://schemas.openxmlformats.org/officeDocument/2006/relationships/hyperlink" Target="mailto:SHOLIKEAP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Bailey</dc:creator>
  <cp:keywords/>
  <dc:description/>
  <cp:lastModifiedBy>Carissa Schneider</cp:lastModifiedBy>
  <cp:revision>2</cp:revision>
  <dcterms:created xsi:type="dcterms:W3CDTF">2022-01-12T13:02:00Z</dcterms:created>
  <dcterms:modified xsi:type="dcterms:W3CDTF">2022-01-12T13:02:00Z</dcterms:modified>
</cp:coreProperties>
</file>